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12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bookmarkStart w:id="0" w:name="_GoBack"/>
      <w:bookmarkEnd w:id="0"/>
    </w:p>
    <w:p w:rsidR="006C57AA" w:rsidRDefault="006C57AA" w:rsidP="006C57AA"/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O VYDÁNÍ KOLAUDAČNÍHO SOUHLASU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122 č. 183/2006 Sb., o územním plánování a stavebním řádu (stavební zákon) a § 18i vyhlášky č. </w:t>
      </w:r>
      <w:r>
        <w:rPr>
          <w:b w:val="0"/>
          <w:color w:val="000000"/>
          <w:szCs w:val="24"/>
        </w:rPr>
        <w:t>503/</w:t>
      </w:r>
      <w:r>
        <w:rPr>
          <w:b w:val="0"/>
          <w:szCs w:val="24"/>
        </w:rPr>
        <w:t xml:space="preserve">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 xml:space="preserve">(název, účel stavby, místo, pokud dochází ke změně parcelního čísla – uvést původní a nové </w:t>
      </w:r>
      <w:proofErr w:type="spellStart"/>
      <w:r>
        <w:t>parc</w:t>
      </w:r>
      <w:proofErr w:type="spellEnd"/>
      <w:r>
        <w:t>. č.)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7844DB" w:rsidRDefault="007844D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1408A0">
        <w:rPr>
          <w:b/>
          <w:szCs w:val="24"/>
        </w:rPr>
      </w:r>
      <w:r w:rsidR="001408A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1408A0">
        <w:rPr>
          <w:b/>
          <w:szCs w:val="24"/>
        </w:rPr>
      </w:r>
      <w:r w:rsidR="001408A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pStyle w:val="Styl2"/>
      </w:pPr>
      <w:r>
        <w:lastRenderedPageBreak/>
        <w:t xml:space="preserve">III.  Stavebník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1408A0">
        <w:rPr>
          <w:b/>
          <w:szCs w:val="24"/>
        </w:rPr>
      </w:r>
      <w:r w:rsidR="001408A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1408A0">
        <w:rPr>
          <w:szCs w:val="24"/>
        </w:rPr>
      </w:r>
      <w:r w:rsidR="001408A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1408A0">
        <w:rPr>
          <w:b/>
          <w:szCs w:val="24"/>
        </w:rPr>
      </w:r>
      <w:r w:rsidR="001408A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 w:rsidR="001408A0">
        <w:rPr>
          <w:b/>
          <w:color w:val="000000"/>
          <w:szCs w:val="24"/>
        </w:rPr>
      </w:r>
      <w:r w:rsidR="001408A0"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            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lastRenderedPageBreak/>
        <w:t>V.  Předpokládaný termín dokončení stavby a zahájení jejího užívání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pStyle w:val="Styl2"/>
      </w:pPr>
      <w:r>
        <w:t>VI. U dočasné stavby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pStyle w:val="Styl1"/>
      </w:pPr>
      <w:r>
        <w:t>VII. Údaj o zkušebním provozu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Byl proveden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1408A0">
        <w:rPr>
          <w:b/>
          <w:szCs w:val="24"/>
        </w:rPr>
      </w:r>
      <w:r w:rsidR="001408A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ne                                          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1408A0">
        <w:rPr>
          <w:b/>
          <w:szCs w:val="24"/>
        </w:rPr>
      </w:r>
      <w:r w:rsidR="001408A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>ano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na základě rozhodnutí, které vydal……………………………………………………… 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dne ……………………………..…pod </w:t>
      </w:r>
      <w:proofErr w:type="spellStart"/>
      <w:r>
        <w:rPr>
          <w:szCs w:val="24"/>
        </w:rPr>
        <w:t>č.j</w:t>
      </w:r>
      <w:proofErr w:type="spellEnd"/>
      <w:r>
        <w:rPr>
          <w:szCs w:val="24"/>
        </w:rPr>
        <w:t>…………………..…………………………..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b/>
          <w:szCs w:val="24"/>
        </w:rPr>
      </w:pPr>
      <w:r>
        <w:rPr>
          <w:szCs w:val="24"/>
        </w:rPr>
        <w:t xml:space="preserve">doba jeho trvání ….…………………………………………..…………………………..    </w:t>
      </w:r>
    </w:p>
    <w:p w:rsidR="006C57AA" w:rsidRDefault="006C57AA" w:rsidP="006C57AA">
      <w:pPr>
        <w:tabs>
          <w:tab w:val="left" w:pos="4111"/>
        </w:tabs>
        <w:spacing w:line="360" w:lineRule="auto"/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žádosti o vydání kolaudačního souhlasu:</w:t>
      </w:r>
    </w:p>
    <w:tbl>
      <w:tblPr>
        <w:tblW w:w="10267" w:type="dxa"/>
        <w:tblInd w:w="250" w:type="dxa"/>
        <w:tblLook w:val="01E0" w:firstRow="1" w:lastRow="1" w:firstColumn="1" w:lastColumn="1" w:noHBand="0" w:noVBand="0"/>
      </w:tblPr>
      <w:tblGrid>
        <w:gridCol w:w="608"/>
        <w:gridCol w:w="9659"/>
      </w:tblGrid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1408A0">
              <w:rPr>
                <w:bCs/>
                <w:szCs w:val="24"/>
              </w:rPr>
            </w:r>
            <w:r w:rsidR="001408A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1408A0">
              <w:rPr>
                <w:bCs/>
                <w:szCs w:val="24"/>
              </w:rPr>
            </w:r>
            <w:r w:rsidR="001408A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1408A0">
              <w:rPr>
                <w:bCs/>
                <w:szCs w:val="24"/>
              </w:rPr>
            </w:r>
            <w:r w:rsidR="001408A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1408A0">
              <w:rPr>
                <w:bCs/>
                <w:szCs w:val="24"/>
              </w:rPr>
            </w:r>
            <w:r w:rsidR="001408A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1408A0">
              <w:rPr>
                <w:bCs/>
                <w:szCs w:val="24"/>
              </w:rPr>
            </w:r>
            <w:r w:rsidR="001408A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o výsledcích zkušebního provozu, pokud byl prováděn.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1408A0">
              <w:rPr>
                <w:bCs/>
                <w:szCs w:val="24"/>
              </w:rPr>
            </w:r>
            <w:r w:rsidR="001408A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 s požadavky na stavby (§ 156 stavebního zákona).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1408A0">
              <w:rPr>
                <w:bCs/>
                <w:szCs w:val="24"/>
              </w:rPr>
            </w:r>
            <w:r w:rsidR="001408A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 stavby s jaderným zařízením povolení Státního úřadu pro jadernou bezpečnost podle zvláštního právního předpisu.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1408A0">
              <w:rPr>
                <w:bCs/>
                <w:szCs w:val="24"/>
              </w:rPr>
            </w:r>
            <w:r w:rsidR="001408A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Jiné doklady stanovené v povolení stavby.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1408A0">
              <w:rPr>
                <w:bCs/>
                <w:szCs w:val="24"/>
              </w:rPr>
            </w:r>
            <w:r w:rsidR="001408A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1408A0">
              <w:rPr>
                <w:bCs/>
                <w:szCs w:val="24"/>
              </w:rPr>
            </w:r>
            <w:r w:rsidR="001408A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není-li udělena plná moc pro více řízení, popřípadě  plná moc do protokolu.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1408A0">
              <w:rPr>
                <w:bCs/>
                <w:szCs w:val="24"/>
              </w:rPr>
            </w:r>
            <w:r w:rsidR="001408A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Certifikát autorizovaného inspektora, pokud byl vyhotoven.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1408A0">
              <w:rPr>
                <w:bCs/>
                <w:szCs w:val="24"/>
              </w:rPr>
            </w:r>
            <w:r w:rsidR="001408A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Samostatná příloha k bodu II. části A.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1408A0">
              <w:rPr>
                <w:bCs/>
                <w:szCs w:val="24"/>
              </w:rPr>
            </w:r>
            <w:r w:rsidR="001408A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1408A0">
              <w:rPr>
                <w:bCs/>
                <w:szCs w:val="24"/>
              </w:rPr>
            </w:r>
            <w:r w:rsidR="001408A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1408A0">
              <w:rPr>
                <w:bCs/>
                <w:szCs w:val="24"/>
              </w:rPr>
            </w:r>
            <w:r w:rsidR="001408A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  <w:tab w:val="left" w:pos="9882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1408A0">
              <w:rPr>
                <w:bCs/>
                <w:sz w:val="20"/>
                <w:szCs w:val="20"/>
              </w:rPr>
            </w:r>
            <w:r w:rsidR="001408A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1408A0">
              <w:rPr>
                <w:bCs/>
                <w:sz w:val="20"/>
                <w:szCs w:val="20"/>
              </w:rPr>
            </w:r>
            <w:r w:rsidR="001408A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1408A0">
              <w:rPr>
                <w:bCs/>
                <w:sz w:val="20"/>
                <w:szCs w:val="20"/>
              </w:rPr>
            </w:r>
            <w:r w:rsidR="001408A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ochrany ovzduší……………………………………………………………………..………………………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1408A0">
              <w:rPr>
                <w:bCs/>
                <w:sz w:val="20"/>
                <w:szCs w:val="20"/>
              </w:rPr>
            </w:r>
            <w:r w:rsidR="001408A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1408A0">
              <w:rPr>
                <w:bCs/>
                <w:sz w:val="20"/>
                <w:szCs w:val="20"/>
              </w:rPr>
            </w:r>
            <w:r w:rsidR="001408A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1408A0">
              <w:rPr>
                <w:bCs/>
                <w:sz w:val="20"/>
                <w:szCs w:val="20"/>
              </w:rPr>
            </w:r>
            <w:r w:rsidR="001408A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1408A0">
              <w:rPr>
                <w:bCs/>
                <w:sz w:val="20"/>
                <w:szCs w:val="20"/>
              </w:rPr>
            </w:r>
            <w:r w:rsidR="001408A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1408A0">
              <w:rPr>
                <w:bCs/>
                <w:sz w:val="20"/>
                <w:szCs w:val="20"/>
              </w:rPr>
            </w:r>
            <w:r w:rsidR="001408A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1408A0">
              <w:rPr>
                <w:bCs/>
                <w:sz w:val="20"/>
                <w:szCs w:val="20"/>
              </w:rPr>
            </w:r>
            <w:r w:rsidR="001408A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ochrany veřejného  zdraví ……………………..……………………………………………………………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1408A0">
              <w:rPr>
                <w:bCs/>
                <w:sz w:val="20"/>
                <w:szCs w:val="20"/>
              </w:rPr>
            </w:r>
            <w:r w:rsidR="001408A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lázní a zřídel….………………..……………………..……………………… 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1408A0">
              <w:rPr>
                <w:bCs/>
                <w:sz w:val="20"/>
                <w:szCs w:val="20"/>
              </w:rPr>
            </w:r>
            <w:r w:rsidR="001408A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veterinární péče………………………………………………………………………..………………………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1408A0">
              <w:rPr>
                <w:bCs/>
                <w:sz w:val="20"/>
                <w:szCs w:val="20"/>
              </w:rPr>
            </w:r>
            <w:r w:rsidR="001408A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památkové péče………………………………………………………………………..………………………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1408A0">
              <w:rPr>
                <w:bCs/>
                <w:sz w:val="20"/>
                <w:szCs w:val="20"/>
              </w:rPr>
            </w:r>
            <w:r w:rsidR="001408A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1408A0">
              <w:rPr>
                <w:bCs/>
                <w:sz w:val="20"/>
                <w:szCs w:val="20"/>
              </w:rPr>
            </w:r>
            <w:r w:rsidR="001408A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dopravy drážní………………………………………………………………………..………………..………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1408A0">
              <w:rPr>
                <w:bCs/>
                <w:sz w:val="20"/>
                <w:szCs w:val="20"/>
              </w:rPr>
            </w:r>
            <w:r w:rsidR="001408A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dopravy letecké………….……………………………………………………………..………………………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1408A0">
              <w:rPr>
                <w:bCs/>
                <w:sz w:val="20"/>
                <w:szCs w:val="20"/>
              </w:rPr>
            </w:r>
            <w:r w:rsidR="001408A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dopravy vodní…………...………………………………………...……………………..……………………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1408A0">
              <w:rPr>
                <w:bCs/>
                <w:sz w:val="20"/>
                <w:szCs w:val="20"/>
              </w:rPr>
            </w:r>
            <w:r w:rsidR="001408A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energetiky…………...…………………………………………………….……………..……………………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1408A0">
              <w:rPr>
                <w:bCs/>
                <w:sz w:val="20"/>
                <w:szCs w:val="20"/>
              </w:rPr>
            </w:r>
            <w:r w:rsidR="001408A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jaderné bezpečnosti a ochrany před ionizujícím zářením  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1408A0">
              <w:rPr>
                <w:bCs/>
                <w:sz w:val="20"/>
                <w:szCs w:val="20"/>
              </w:rPr>
            </w:r>
            <w:r w:rsidR="001408A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elektronických komunikací ………..………………………………...……………………………………….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1408A0">
              <w:rPr>
                <w:bCs/>
                <w:sz w:val="20"/>
                <w:szCs w:val="20"/>
              </w:rPr>
            </w:r>
            <w:r w:rsidR="001408A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obrany státu  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1408A0">
              <w:rPr>
                <w:bCs/>
                <w:sz w:val="20"/>
                <w:szCs w:val="20"/>
              </w:rPr>
            </w:r>
            <w:r w:rsidR="001408A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bezpečnosti státu…………………………………………………………………………..……………..……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1408A0">
              <w:rPr>
                <w:bCs/>
                <w:sz w:val="20"/>
                <w:szCs w:val="20"/>
              </w:rPr>
            </w:r>
            <w:r w:rsidR="001408A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civilní ochrany…………..……………………………………………………………………………….……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1408A0">
              <w:rPr>
                <w:bCs/>
                <w:sz w:val="20"/>
                <w:szCs w:val="20"/>
              </w:rPr>
            </w:r>
            <w:r w:rsidR="001408A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požární ochrany……………………………………………………………………….……….……………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1408A0">
              <w:rPr>
                <w:bCs/>
                <w:sz w:val="20"/>
              </w:rPr>
            </w:r>
            <w:r w:rsidR="001408A0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 další…………..………………………………………………………………………….…………………….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6C57AA">
        <w:trPr>
          <w:trHeight w:val="4336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1408A0">
              <w:rPr>
                <w:bCs/>
                <w:szCs w:val="24"/>
              </w:rPr>
            </w:r>
            <w:r w:rsidR="001408A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7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1408A0">
              <w:rPr>
                <w:bCs/>
                <w:szCs w:val="24"/>
              </w:rPr>
            </w:r>
            <w:r w:rsidR="001408A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1408A0">
              <w:rPr>
                <w:bCs/>
                <w:szCs w:val="24"/>
              </w:rPr>
            </w:r>
            <w:r w:rsidR="001408A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284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1408A0">
              <w:rPr>
                <w:bCs/>
                <w:sz w:val="20"/>
              </w:rPr>
            </w:r>
            <w:r w:rsidR="001408A0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elektrické energie  ……………………….………………………………………………….…………….....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1408A0">
              <w:rPr>
                <w:bCs/>
                <w:sz w:val="20"/>
              </w:rPr>
            </w:r>
            <w:r w:rsidR="001408A0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plynu……………  ……………………….……………………………………………….………….………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1408A0">
              <w:rPr>
                <w:bCs/>
                <w:sz w:val="20"/>
                <w:szCs w:val="20"/>
              </w:rPr>
            </w:r>
            <w:r w:rsidR="001408A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rozvodu tepla ……....………………………………………………………………………….……………..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1408A0">
              <w:rPr>
                <w:bCs/>
                <w:sz w:val="20"/>
              </w:rPr>
            </w:r>
            <w:r w:rsidR="001408A0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vody ……………..…………………….………………………………………………….………….………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1408A0">
              <w:rPr>
                <w:bCs/>
                <w:sz w:val="20"/>
              </w:rPr>
            </w:r>
            <w:r w:rsidR="001408A0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kanalizace ……………………………….……………………………………………….……..……………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1408A0">
              <w:rPr>
                <w:bCs/>
                <w:sz w:val="20"/>
                <w:szCs w:val="20"/>
              </w:rPr>
            </w:r>
            <w:r w:rsidR="001408A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elektronických komunikací…..…………………………………………………..…….…………………….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1408A0">
              <w:rPr>
                <w:bCs/>
                <w:sz w:val="20"/>
              </w:rPr>
            </w:r>
            <w:r w:rsidR="001408A0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dopravy ………..……………………….……………………………………………….……………………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firstLine="418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1408A0">
              <w:rPr>
                <w:bCs/>
                <w:sz w:val="20"/>
              </w:rPr>
            </w:r>
            <w:r w:rsidR="001408A0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 další…………..……………………………………………………………………….…….……………….…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firstLine="418"/>
              <w:rPr>
                <w:bCs/>
                <w:szCs w:val="24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</w:t>
            </w:r>
            <w:r>
              <w:t xml:space="preserve"> </w:t>
            </w:r>
            <w:r>
              <w:rPr>
                <w:i/>
                <w:color w:val="000000"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837491" w:rsidRDefault="00837491" w:rsidP="00D654CA">
      <w:pPr>
        <w:jc w:val="right"/>
      </w:pPr>
    </w:p>
    <w:sectPr w:rsidR="00837491" w:rsidSect="00D654C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0200B"/>
    <w:rsid w:val="00042320"/>
    <w:rsid w:val="00063064"/>
    <w:rsid w:val="0010653A"/>
    <w:rsid w:val="001408A0"/>
    <w:rsid w:val="00317116"/>
    <w:rsid w:val="003D06CD"/>
    <w:rsid w:val="003E17E6"/>
    <w:rsid w:val="00574040"/>
    <w:rsid w:val="006C57AA"/>
    <w:rsid w:val="00727EBE"/>
    <w:rsid w:val="007844DB"/>
    <w:rsid w:val="00837491"/>
    <w:rsid w:val="008501E9"/>
    <w:rsid w:val="00894515"/>
    <w:rsid w:val="008F2F45"/>
    <w:rsid w:val="009C456C"/>
    <w:rsid w:val="009F77A6"/>
    <w:rsid w:val="00A06BC6"/>
    <w:rsid w:val="00AD27C0"/>
    <w:rsid w:val="00D654CA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3856"/>
  <w15:docId w15:val="{FFE07E8E-6FF1-4FA3-868A-8403EA79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1884</Words>
  <Characters>11119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Hanca</cp:lastModifiedBy>
  <cp:revision>10</cp:revision>
  <cp:lastPrinted>2013-04-12T08:18:00Z</cp:lastPrinted>
  <dcterms:created xsi:type="dcterms:W3CDTF">2013-03-18T12:12:00Z</dcterms:created>
  <dcterms:modified xsi:type="dcterms:W3CDTF">2016-09-06T12:32:00Z</dcterms:modified>
</cp:coreProperties>
</file>